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F0" w:rsidRPr="00B4461F" w:rsidRDefault="002B52F0" w:rsidP="002B52F0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111111"/>
          <w:spacing w:val="12"/>
          <w:sz w:val="24"/>
          <w:szCs w:val="24"/>
          <w:lang w:eastAsia="ru-RU"/>
        </w:rPr>
      </w:pPr>
      <w:r w:rsidRPr="002B52F0">
        <w:rPr>
          <w:rFonts w:ascii="Times New Roman" w:eastAsia="Times New Roman" w:hAnsi="Times New Roman" w:cs="Times New Roman"/>
          <w:b/>
          <w:bCs/>
          <w:caps/>
          <w:color w:val="111111"/>
          <w:spacing w:val="12"/>
          <w:sz w:val="24"/>
          <w:szCs w:val="24"/>
          <w:lang w:eastAsia="ru-RU"/>
        </w:rPr>
        <w:t>ПРЕДСТАВЛЕНИЕ</w:t>
      </w:r>
    </w:p>
    <w:p w:rsidR="002B52F0" w:rsidRPr="00B4461F" w:rsidRDefault="002B52F0" w:rsidP="002B52F0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2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участника муниципального конкурса «Учитель года  – 2013»</w:t>
      </w:r>
    </w:p>
    <w:p w:rsidR="002B52F0" w:rsidRPr="00B4461F" w:rsidRDefault="002B52F0" w:rsidP="002B52F0">
      <w:pPr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2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Горбунову Оксану Викторовну,</w:t>
      </w:r>
    </w:p>
    <w:p w:rsidR="002B52F0" w:rsidRPr="00B4461F" w:rsidRDefault="002B52F0" w:rsidP="002B52F0">
      <w:pPr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2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учителя английского языка муниципального общеобразовательного учреждения «Средняя общеобразовательная школа № 28 муниципального образования город Мытищи».</w:t>
      </w:r>
    </w:p>
    <w:p w:rsidR="002B52F0" w:rsidRPr="002B52F0" w:rsidRDefault="002B52F0" w:rsidP="002B52F0">
      <w:pPr>
        <w:spacing w:after="36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Горбунова Оксана Викторовна</w:t>
      </w:r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высшее педагогическое образован</w:t>
      </w:r>
      <w:r w:rsidRPr="002B5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ие, общий педагогический стаж 14</w:t>
      </w:r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</w:t>
      </w:r>
      <w:r w:rsidRPr="002B5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первую</w:t>
      </w:r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квалификационную категорию.</w:t>
      </w:r>
    </w:p>
    <w:p w:rsidR="002B52F0" w:rsidRDefault="002B52F0" w:rsidP="002B52F0">
      <w:pPr>
        <w:shd w:val="clear" w:color="auto" w:fill="FFFFFF"/>
        <w:ind w:left="11" w:right="-1"/>
        <w:jc w:val="both"/>
        <w:rPr>
          <w:szCs w:val="32"/>
        </w:rPr>
      </w:pPr>
      <w:r w:rsidRPr="002B52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Оксана Викторовна</w:t>
      </w:r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фундаментальное образование по своему предмету, учит учащихся умело применять знания из смежных областей, 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имеет высокую методическую и теоретическую подготовку. Своей основной целью обучения считает формирование коммуникативной компетенции, что тесно связано со страноведческой, лингвистической, а также </w:t>
      </w:r>
      <w:proofErr w:type="spellStart"/>
      <w:r w:rsidRPr="002B52F0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компетенцией.</w:t>
      </w:r>
      <w:r w:rsidRPr="002B52F0">
        <w:rPr>
          <w:rFonts w:ascii="Calibri" w:eastAsia="Calibri" w:hAnsi="Calibri" w:cs="Times New Roman"/>
          <w:szCs w:val="32"/>
        </w:rPr>
        <w:t xml:space="preserve">  </w:t>
      </w:r>
    </w:p>
    <w:p w:rsidR="002B52F0" w:rsidRPr="002B52F0" w:rsidRDefault="002B52F0" w:rsidP="002B52F0">
      <w:pPr>
        <w:shd w:val="clear" w:color="auto" w:fill="FFFFFF"/>
        <w:ind w:left="1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Оксаны Викторовны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характерен практический подход к освоению материала, при котором иностранный язык начинает изучаться не с абстрактных правил, а с конкретных навыков говорения как базы формирования умения иноязычного общения. Коммуникативные цели обучения в её методике реализуются через передачу интересной для детей информации об окружающей жизни; изучение произношения, грамматики и лексики в их единстве, интенсивное насыщение урока разнообразной предметно-речевой деятельностью  учащихся. </w:t>
      </w:r>
    </w:p>
    <w:p w:rsidR="002B52F0" w:rsidRPr="002B52F0" w:rsidRDefault="002B52F0" w:rsidP="002B52F0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О.В.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следит за мерой соотношения словесных, наглядных и практических методов, выбирая их для конкретного ученика или группы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Выделив в начале урока главное, существенное в его содержании, учитель подключает все </w:t>
      </w:r>
      <w:proofErr w:type="spellStart"/>
      <w:r w:rsidRPr="002B52F0">
        <w:rPr>
          <w:rFonts w:ascii="Times New Roman" w:eastAsia="Calibri" w:hAnsi="Times New Roman" w:cs="Times New Roman"/>
          <w:sz w:val="24"/>
          <w:szCs w:val="24"/>
        </w:rPr>
        <w:t>перцептивные</w:t>
      </w:r>
      <w:proofErr w:type="spellEnd"/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источники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2B52F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2F0">
        <w:rPr>
          <w:rFonts w:ascii="Times New Roman" w:eastAsia="Calibri" w:hAnsi="Times New Roman" w:cs="Times New Roman"/>
          <w:sz w:val="24"/>
          <w:szCs w:val="24"/>
        </w:rPr>
        <w:t>усиливая акценты то на одном, то на другом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B52F0">
        <w:rPr>
          <w:rFonts w:ascii="Times New Roman" w:eastAsia="Calibri" w:hAnsi="Times New Roman" w:cs="Times New Roman"/>
          <w:sz w:val="24"/>
          <w:szCs w:val="24"/>
        </w:rPr>
        <w:t>из них, добивается усвоения материала. Аналогично в каждом конкретном случае педагог не сочетает методы по принципу «всего поровну», а ищет наилучшее соотношение репродукции и поиска,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2F0">
        <w:rPr>
          <w:rFonts w:ascii="Times New Roman" w:eastAsia="Calibri" w:hAnsi="Times New Roman" w:cs="Times New Roman"/>
          <w:sz w:val="24"/>
          <w:szCs w:val="24"/>
        </w:rPr>
        <w:t>подбирая такую меру, которая обеспечила бы, с одной стороны, качественное овладение предусмотренными программой знаниями и умениями, а с другой – оптимально высокий темп обучения.</w:t>
      </w:r>
    </w:p>
    <w:p w:rsidR="002B52F0" w:rsidRDefault="002B52F0" w:rsidP="002B52F0">
      <w:pPr>
        <w:shd w:val="clear" w:color="auto" w:fill="FFFFFF"/>
        <w:ind w:left="1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О.В. Горбуновой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 целостны, им присуща внутренняя логика. Эффективность её дидактической системы во многом обеспечивается осуществлением при планировании и проведении уроков поэлементного анализа знаний, умений и навыков учащихся.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2F0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B52F0">
        <w:rPr>
          <w:rFonts w:ascii="Times New Roman" w:eastAsia="Calibri" w:hAnsi="Times New Roman" w:cs="Times New Roman"/>
          <w:sz w:val="24"/>
          <w:szCs w:val="24"/>
        </w:rPr>
        <w:t xml:space="preserve">добивается </w:t>
      </w:r>
      <w:r w:rsidRPr="002B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52F0">
        <w:rPr>
          <w:rFonts w:ascii="Times New Roman" w:eastAsia="Calibri" w:hAnsi="Times New Roman" w:cs="Times New Roman"/>
          <w:sz w:val="24"/>
          <w:szCs w:val="24"/>
        </w:rPr>
        <w:t>высоких результатов также благодаря грамотному использованию новых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2F0" w:rsidRDefault="002B52F0" w:rsidP="002B52F0">
      <w:pPr>
        <w:spacing w:after="36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анализа собственной деятельности учитель умеет самостоятельно организовать и корректировать педагогический процесс, определять цели дальнейшей работы. Умение анализировать педагогическую деятельность, знание современных технологий обучения, владение методами экспертизы педагогической деятельности помогают учителю решать самые разнообразные профессиональные задачи. Использование </w:t>
      </w:r>
      <w:proofErr w:type="spellStart"/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B44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технологий, результатов диагностики, социометрии, рекомендаций школьной психолого-педагогической службы способствуют созданию комфортного микроклимата в классе.</w:t>
      </w:r>
    </w:p>
    <w:p w:rsidR="002B52F0" w:rsidRPr="002B52F0" w:rsidRDefault="002B52F0" w:rsidP="002B52F0">
      <w:pPr>
        <w:pStyle w:val="a3"/>
        <w:ind w:right="-1" w:firstLine="0"/>
        <w:jc w:val="both"/>
        <w:rPr>
          <w:sz w:val="24"/>
          <w:szCs w:val="24"/>
        </w:rPr>
      </w:pPr>
      <w:r w:rsidRPr="002B52F0">
        <w:rPr>
          <w:sz w:val="24"/>
          <w:szCs w:val="24"/>
        </w:rPr>
        <w:lastRenderedPageBreak/>
        <w:t>На своих уроках не только знакомит с культурой страны изучаемого языка, но и путем сравнения оттеняет особенности национальной культуры, знакомит с общечеловеческими ценностями, воспитывает учащихся</w:t>
      </w:r>
      <w:r w:rsidR="00005520">
        <w:rPr>
          <w:sz w:val="24"/>
          <w:szCs w:val="24"/>
        </w:rPr>
        <w:t xml:space="preserve"> в контексте «диалога культур».</w:t>
      </w:r>
      <w:r w:rsidRPr="002B52F0">
        <w:rPr>
          <w:sz w:val="24"/>
          <w:szCs w:val="24"/>
        </w:rPr>
        <w:t xml:space="preserve"> </w:t>
      </w:r>
    </w:p>
    <w:p w:rsidR="002B52F0" w:rsidRDefault="002B52F0" w:rsidP="002B52F0">
      <w:pPr>
        <w:pStyle w:val="a3"/>
        <w:ind w:right="-1" w:firstLine="0"/>
        <w:jc w:val="both"/>
        <w:rPr>
          <w:sz w:val="24"/>
          <w:szCs w:val="24"/>
        </w:rPr>
      </w:pPr>
    </w:p>
    <w:p w:rsidR="002B52F0" w:rsidRPr="002B52F0" w:rsidRDefault="002B52F0" w:rsidP="002B52F0">
      <w:pPr>
        <w:pStyle w:val="a3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работе применяет такой вид проектной деятельности как </w:t>
      </w:r>
      <w:proofErr w:type="spellStart"/>
      <w:r>
        <w:rPr>
          <w:sz w:val="24"/>
          <w:szCs w:val="24"/>
        </w:rPr>
        <w:t>веб-квест</w:t>
      </w:r>
      <w:proofErr w:type="spellEnd"/>
      <w:r w:rsidRPr="002B52F0">
        <w:rPr>
          <w:sz w:val="24"/>
          <w:szCs w:val="24"/>
        </w:rPr>
        <w:t xml:space="preserve">, </w:t>
      </w:r>
      <w:r w:rsidR="004A2BCE">
        <w:rPr>
          <w:sz w:val="24"/>
          <w:szCs w:val="24"/>
        </w:rPr>
        <w:t>при этом решая</w:t>
      </w:r>
      <w:r w:rsidRPr="002B52F0">
        <w:rPr>
          <w:sz w:val="24"/>
          <w:szCs w:val="24"/>
        </w:rPr>
        <w:t xml:space="preserve"> ряд важных задач: учащиеся получают возможность самостоятельно добывать необходимую информацию; усиливается индивидуальная и коллективная ответственность за конкретную работу. </w:t>
      </w:r>
    </w:p>
    <w:p w:rsidR="002B52F0" w:rsidRDefault="002B52F0" w:rsidP="002B52F0">
      <w:pPr>
        <w:pStyle w:val="a3"/>
        <w:ind w:right="-1" w:firstLine="0"/>
        <w:jc w:val="both"/>
        <w:rPr>
          <w:sz w:val="24"/>
          <w:szCs w:val="24"/>
        </w:rPr>
      </w:pPr>
    </w:p>
    <w:p w:rsidR="00005520" w:rsidRDefault="00005520" w:rsidP="00005520">
      <w:pPr>
        <w:pStyle w:val="a3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Оксана Викторовна</w:t>
      </w:r>
      <w:r w:rsidR="002B52F0" w:rsidRPr="002B52F0">
        <w:rPr>
          <w:sz w:val="24"/>
          <w:szCs w:val="24"/>
        </w:rPr>
        <w:t xml:space="preserve"> использует на уроке диалогические и монологические формы работы, создает различные учебные ситуации. В практике ее работы такие формы организации учебной деятельности учащихся как: урок-путешествие, урок-практикум, урок открытых мыслей, аукцион знаний, урок-соревнование, урок взаимного обучения  и  другие. Использует техниче</w:t>
      </w:r>
      <w:r>
        <w:rPr>
          <w:sz w:val="24"/>
          <w:szCs w:val="24"/>
        </w:rPr>
        <w:t>ские средства обучения: диски</w:t>
      </w:r>
      <w:r w:rsidR="002B52F0" w:rsidRPr="002B52F0">
        <w:rPr>
          <w:sz w:val="24"/>
          <w:szCs w:val="24"/>
        </w:rPr>
        <w:t>, пластинки, видеозаписи, проводит ролевые игры, викторины, интеллектуальные игры. На уроках создает атмосферу общения, близкую реальности, добивается, чтобы учащиеся смогли реализовать свои возможности, используя изученный языковый материал по теме.</w:t>
      </w:r>
    </w:p>
    <w:p w:rsidR="00005520" w:rsidRDefault="00005520" w:rsidP="00005520">
      <w:pPr>
        <w:pStyle w:val="a3"/>
        <w:ind w:right="-1" w:firstLine="0"/>
        <w:jc w:val="both"/>
        <w:rPr>
          <w:sz w:val="24"/>
          <w:szCs w:val="24"/>
        </w:rPr>
      </w:pPr>
    </w:p>
    <w:p w:rsidR="00005520" w:rsidRPr="006D5787" w:rsidRDefault="00C34CBD" w:rsidP="00005520">
      <w:pPr>
        <w:pStyle w:val="a3"/>
        <w:ind w:right="-1" w:firstLine="0"/>
        <w:jc w:val="both"/>
        <w:rPr>
          <w:sz w:val="24"/>
          <w:szCs w:val="24"/>
        </w:rPr>
      </w:pPr>
      <w:r w:rsidRPr="006D5787">
        <w:rPr>
          <w:sz w:val="24"/>
          <w:szCs w:val="24"/>
          <w:shd w:val="clear" w:color="auto" w:fill="FFFFFF"/>
        </w:rPr>
        <w:t xml:space="preserve">Большое внимание </w:t>
      </w:r>
      <w:r w:rsidR="006D5787">
        <w:rPr>
          <w:sz w:val="24"/>
          <w:szCs w:val="24"/>
          <w:shd w:val="clear" w:color="auto" w:fill="FFFFFF"/>
        </w:rPr>
        <w:t>Оксана Викторовна уделяет</w:t>
      </w:r>
      <w:r w:rsidRPr="006D5787">
        <w:rPr>
          <w:sz w:val="24"/>
          <w:szCs w:val="24"/>
          <w:shd w:val="clear" w:color="auto" w:fill="FFFFFF"/>
        </w:rPr>
        <w:t xml:space="preserve"> использованию нестандартных форм изучения предмета, так как нетрадиционные уроки наряду с обязательным курсом создают условия для более полного осуществления практической, воспитательной, образовательной, развивающей  целей обучение.</w:t>
      </w:r>
    </w:p>
    <w:p w:rsidR="006D5787" w:rsidRDefault="006D5787" w:rsidP="00005520">
      <w:pPr>
        <w:pStyle w:val="a3"/>
        <w:ind w:right="-1" w:firstLine="0"/>
        <w:jc w:val="both"/>
        <w:rPr>
          <w:sz w:val="24"/>
          <w:szCs w:val="24"/>
        </w:rPr>
      </w:pPr>
    </w:p>
    <w:p w:rsidR="002B52F0" w:rsidRDefault="002B52F0" w:rsidP="00005520">
      <w:pPr>
        <w:pStyle w:val="a3"/>
        <w:ind w:right="-1" w:firstLine="0"/>
        <w:jc w:val="both"/>
        <w:rPr>
          <w:sz w:val="24"/>
          <w:szCs w:val="24"/>
        </w:rPr>
      </w:pPr>
      <w:r w:rsidRPr="002B52F0">
        <w:rPr>
          <w:sz w:val="24"/>
          <w:szCs w:val="24"/>
        </w:rPr>
        <w:t>Толерантное отношение к детям, приемы и методы личностно-ориентированного обучения, проектной методики, дифференцированного подхода в обучении способствуют хорошей организации работы учащихся, обеспечивают активность, интерес детей на уроке, повышает мотивацию учебы.</w:t>
      </w:r>
    </w:p>
    <w:p w:rsidR="004307CC" w:rsidRDefault="004307CC" w:rsidP="00005520">
      <w:pPr>
        <w:pStyle w:val="a3"/>
        <w:ind w:right="-1" w:firstLine="0"/>
        <w:jc w:val="both"/>
        <w:rPr>
          <w:sz w:val="24"/>
          <w:szCs w:val="24"/>
        </w:rPr>
      </w:pPr>
    </w:p>
    <w:p w:rsidR="004307CC" w:rsidRPr="00CE59EC" w:rsidRDefault="00CE59EC" w:rsidP="004307CC">
      <w:pPr>
        <w:spacing w:after="36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>Оксана Викторовна</w:t>
      </w:r>
      <w:r w:rsidR="004307CC" w:rsidRPr="00B4461F"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 xml:space="preserve"> добивается высокого качества обучения учащихся. Статистические данные свидетельствуют о стабильности результатов работы учителя: при 100% усп</w:t>
      </w:r>
      <w:r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>еваемости качество знаний в 2010/2011 …</w:t>
      </w:r>
      <w:r w:rsidR="004307CC" w:rsidRPr="00B4461F"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>средние показатели качества знаний в</w:t>
      </w:r>
      <w:r w:rsidR="004307CC" w:rsidRPr="00B4461F"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 xml:space="preserve"> 2011/2012</w:t>
      </w:r>
      <w:r w:rsidR="004307CC" w:rsidRPr="00B4461F"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color w:val="FF0000"/>
          <w:sz w:val="24"/>
          <w:szCs w:val="19"/>
          <w:lang w:eastAsia="ru-RU"/>
        </w:rPr>
        <w:t>составляют</w:t>
      </w:r>
    </w:p>
    <w:p w:rsidR="00A233C8" w:rsidRDefault="004307CC" w:rsidP="00A233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307CC">
        <w:rPr>
          <w:rFonts w:ascii="Times New Roman" w:eastAsia="Calibri" w:hAnsi="Times New Roman" w:cs="Times New Roman"/>
          <w:sz w:val="24"/>
          <w:szCs w:val="28"/>
        </w:rPr>
        <w:t xml:space="preserve">На всех ступенях обучения </w:t>
      </w:r>
      <w:r>
        <w:rPr>
          <w:rFonts w:ascii="Times New Roman" w:hAnsi="Times New Roman" w:cs="Times New Roman"/>
          <w:sz w:val="24"/>
          <w:szCs w:val="28"/>
        </w:rPr>
        <w:t xml:space="preserve"> английскому языку Оксана Викторовна</w:t>
      </w:r>
      <w:r w:rsidRPr="004307CC">
        <w:rPr>
          <w:rFonts w:ascii="Times New Roman" w:eastAsia="Calibri" w:hAnsi="Times New Roman" w:cs="Times New Roman"/>
          <w:sz w:val="24"/>
          <w:szCs w:val="28"/>
        </w:rPr>
        <w:t xml:space="preserve"> включает обучающихся в проектно-исследовательскую деятельность </w:t>
      </w:r>
      <w:r w:rsidRPr="004307CC">
        <w:rPr>
          <w:rFonts w:ascii="Times New Roman" w:eastAsia="Calibri" w:hAnsi="Times New Roman" w:cs="Times New Roman"/>
          <w:iCs/>
          <w:sz w:val="24"/>
          <w:szCs w:val="28"/>
        </w:rPr>
        <w:t xml:space="preserve">на уроках и во внеурочной деятельности  с учётом  личных интересов и запросов каждого ребенка. </w:t>
      </w:r>
      <w:r>
        <w:rPr>
          <w:rFonts w:ascii="Times New Roman" w:hAnsi="Times New Roman" w:cs="Times New Roman"/>
          <w:sz w:val="24"/>
          <w:szCs w:val="28"/>
        </w:rPr>
        <w:t>Горбунова О.В.</w:t>
      </w:r>
      <w:r w:rsidRPr="004307CC">
        <w:rPr>
          <w:rFonts w:ascii="Times New Roman" w:eastAsia="Calibri" w:hAnsi="Times New Roman" w:cs="Times New Roman"/>
          <w:sz w:val="24"/>
          <w:szCs w:val="28"/>
        </w:rPr>
        <w:t xml:space="preserve">  относится к той категории учителей, которые не останавливаются на </w:t>
      </w:r>
      <w:proofErr w:type="gramStart"/>
      <w:r w:rsidRPr="004307CC">
        <w:rPr>
          <w:rFonts w:ascii="Times New Roman" w:eastAsia="Calibri" w:hAnsi="Times New Roman" w:cs="Times New Roman"/>
          <w:sz w:val="24"/>
          <w:szCs w:val="28"/>
        </w:rPr>
        <w:t>достигнутом</w:t>
      </w:r>
      <w:proofErr w:type="gramEnd"/>
      <w:r w:rsidRPr="004307CC">
        <w:rPr>
          <w:rFonts w:ascii="Times New Roman" w:eastAsia="Calibri" w:hAnsi="Times New Roman" w:cs="Times New Roman"/>
          <w:sz w:val="24"/>
          <w:szCs w:val="28"/>
        </w:rPr>
        <w:t xml:space="preserve"> и постоянно совершенствуют свое педагогическ</w:t>
      </w:r>
      <w:r w:rsidR="00150F9F">
        <w:rPr>
          <w:rFonts w:ascii="Times New Roman" w:hAnsi="Times New Roman" w:cs="Times New Roman"/>
          <w:sz w:val="24"/>
          <w:szCs w:val="28"/>
        </w:rPr>
        <w:t>ое мастерство и делится своим опытом на разных уровнях:</w:t>
      </w:r>
    </w:p>
    <w:p w:rsidR="00150F9F" w:rsidRPr="00A233C8" w:rsidRDefault="00A233C8" w:rsidP="00A233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</w:t>
      </w:r>
      <w:r w:rsidR="00150F9F" w:rsidRPr="00150F9F">
        <w:rPr>
          <w:rFonts w:ascii="Times New Roman" w:hAnsi="Times New Roman" w:cs="Times New Roman"/>
          <w:b/>
          <w:i/>
          <w:sz w:val="24"/>
          <w:szCs w:val="28"/>
        </w:rPr>
        <w:t>униципальный</w:t>
      </w:r>
      <w:r w:rsidR="00150F9F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150F9F" w:rsidRDefault="00150F9F" w:rsidP="00A233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50F9F">
        <w:rPr>
          <w:rFonts w:ascii="Times New Roman" w:hAnsi="Times New Roman" w:cs="Times New Roman"/>
          <w:sz w:val="24"/>
          <w:szCs w:val="24"/>
        </w:rPr>
        <w:t>«Создание видеофильмов как вид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0F9F">
        <w:rPr>
          <w:rFonts w:ascii="Times New Roman" w:hAnsi="Times New Roman" w:cs="Times New Roman"/>
          <w:sz w:val="24"/>
        </w:rPr>
        <w:t>выступление на семинаре учителей иностранных языков в рамках "Педагогической панорамы", 2009</w:t>
      </w:r>
    </w:p>
    <w:p w:rsidR="00150F9F" w:rsidRPr="00150F9F" w:rsidRDefault="00150F9F" w:rsidP="0015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0F9F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150F9F">
        <w:rPr>
          <w:rFonts w:ascii="Times New Roman" w:hAnsi="Times New Roman" w:cs="Times New Roman"/>
          <w:sz w:val="24"/>
          <w:szCs w:val="24"/>
        </w:rPr>
        <w:t>" как одна из форм проектной деятельности, способствующая повышению результативности и оптимизации "обратной связи" при обучении английскому языку</w:t>
      </w:r>
      <w:r>
        <w:rPr>
          <w:rFonts w:ascii="Times New Roman" w:hAnsi="Times New Roman" w:cs="Times New Roman"/>
          <w:sz w:val="24"/>
          <w:szCs w:val="24"/>
        </w:rPr>
        <w:t>», выступление в секции учителей иностранного языка в рамках районной научно-практической педагогической конференции «Повышение результативности учебно-воспитательного процесса в условиях реализации президентской инициативы «Наша новая школа», 2011 г.</w:t>
      </w:r>
    </w:p>
    <w:p w:rsidR="00150F9F" w:rsidRPr="00150F9F" w:rsidRDefault="00A233C8" w:rsidP="00150F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ф</w:t>
      </w:r>
      <w:r w:rsidR="00150F9F" w:rsidRPr="00150F9F">
        <w:rPr>
          <w:rFonts w:ascii="Times New Roman" w:hAnsi="Times New Roman" w:cs="Times New Roman"/>
          <w:b/>
          <w:i/>
          <w:sz w:val="24"/>
          <w:szCs w:val="28"/>
        </w:rPr>
        <w:t>едеральный:</w:t>
      </w:r>
    </w:p>
    <w:p w:rsidR="0068657B" w:rsidRDefault="0068657B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8657B">
        <w:rPr>
          <w:rFonts w:ascii="Times New Roman" w:eastAsia="Calibri" w:hAnsi="Times New Roman" w:cs="Times New Roman"/>
          <w:sz w:val="24"/>
          <w:szCs w:val="28"/>
        </w:rPr>
        <w:lastRenderedPageBreak/>
        <w:t>Глубокая, плодотворная исследовательская деятельность учителя позволила</w:t>
      </w:r>
      <w:r>
        <w:rPr>
          <w:rFonts w:ascii="Times New Roman" w:hAnsi="Times New Roman" w:cs="Times New Roman"/>
          <w:sz w:val="24"/>
          <w:szCs w:val="28"/>
        </w:rPr>
        <w:t xml:space="preserve"> организовать и провести в период с 20 января 2012г. по 20 марта 2012г. авторский дистанционный курс повышения квалификации по теме: «Создание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веб-квестов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 платформе </w:t>
      </w:r>
      <w:r>
        <w:rPr>
          <w:rFonts w:ascii="Times New Roman" w:hAnsi="Times New Roman" w:cs="Times New Roman"/>
          <w:sz w:val="24"/>
          <w:szCs w:val="28"/>
          <w:lang w:val="en-US"/>
        </w:rPr>
        <w:t>JIMDO</w:t>
      </w:r>
      <w:r>
        <w:rPr>
          <w:rFonts w:ascii="Times New Roman" w:hAnsi="Times New Roman" w:cs="Times New Roman"/>
          <w:sz w:val="24"/>
          <w:szCs w:val="28"/>
        </w:rPr>
        <w:t xml:space="preserve">» на портале интерактивного научно-методического журнала </w:t>
      </w:r>
      <w:r>
        <w:rPr>
          <w:rFonts w:ascii="Times New Roman" w:hAnsi="Times New Roman" w:cs="Times New Roman"/>
          <w:sz w:val="24"/>
          <w:szCs w:val="28"/>
          <w:lang w:val="en-US"/>
        </w:rPr>
        <w:t>Tea</w:t>
      </w:r>
      <w:r w:rsidRPr="0068657B">
        <w:rPr>
          <w:rFonts w:ascii="Times New Roman" w:hAnsi="Times New Roman" w:cs="Times New Roman"/>
          <w:sz w:val="24"/>
          <w:szCs w:val="28"/>
        </w:rPr>
        <w:t>4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er</w:t>
      </w:r>
      <w:proofErr w:type="spellEnd"/>
      <w:r w:rsidRPr="0068657B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68657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объеме 72 часа</w:t>
      </w:r>
      <w:r w:rsidR="00B62EA7">
        <w:rPr>
          <w:rFonts w:ascii="Times New Roman" w:hAnsi="Times New Roman" w:cs="Times New Roman"/>
          <w:sz w:val="24"/>
          <w:szCs w:val="28"/>
        </w:rPr>
        <w:t>.</w:t>
      </w:r>
    </w:p>
    <w:p w:rsidR="004A2BCE" w:rsidRPr="004A2BCE" w:rsidRDefault="00B62EA7" w:rsidP="004A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Результатом обобщения педагогического опыта по проектной методике в форме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веб-квеста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явилась статья «Технология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веб-квест</w:t>
      </w:r>
      <w:proofErr w:type="spellEnd"/>
      <w:r>
        <w:rPr>
          <w:rFonts w:ascii="Times New Roman" w:hAnsi="Times New Roman" w:cs="Times New Roman"/>
          <w:sz w:val="24"/>
          <w:szCs w:val="28"/>
        </w:rPr>
        <w:t>»: основные принципы и особенности», опубликованная в журнале «Директор Школы»</w:t>
      </w:r>
      <w:r w:rsidR="004A2BCE">
        <w:rPr>
          <w:rFonts w:ascii="Times New Roman" w:hAnsi="Times New Roman" w:cs="Times New Roman"/>
          <w:sz w:val="24"/>
          <w:szCs w:val="28"/>
        </w:rPr>
        <w:t xml:space="preserve"> №7, 2012г. </w:t>
      </w:r>
    </w:p>
    <w:p w:rsidR="00B62EA7" w:rsidRDefault="00B62EA7" w:rsidP="004307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50F9F" w:rsidRDefault="004A2BCE" w:rsidP="00150F9F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Горбунова О.В. </w:t>
      </w:r>
      <w:r w:rsidRPr="004A2BCE">
        <w:rPr>
          <w:rFonts w:ascii="Times New Roman" w:eastAsia="Calibri" w:hAnsi="Times New Roman" w:cs="Times New Roman"/>
          <w:bCs/>
          <w:sz w:val="24"/>
          <w:szCs w:val="28"/>
        </w:rPr>
        <w:t xml:space="preserve"> является призером  профессиональных конкурсов различного уровня:</w:t>
      </w:r>
    </w:p>
    <w:p w:rsidR="004A2BCE" w:rsidRPr="00150F9F" w:rsidRDefault="004A2BCE" w:rsidP="00150F9F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8"/>
        </w:rPr>
      </w:pPr>
      <w:r w:rsidRPr="00150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</w:t>
      </w:r>
      <w:r w:rsidR="00150F9F" w:rsidRPr="00150F9F">
        <w:rPr>
          <w:rFonts w:ascii="Times New Roman" w:hAnsi="Times New Roman" w:cs="Times New Roman"/>
          <w:b/>
          <w:bCs/>
          <w:i/>
          <w:sz w:val="24"/>
          <w:szCs w:val="28"/>
        </w:rPr>
        <w:t>муниципальный:</w:t>
      </w:r>
      <w:r w:rsidRPr="00150F9F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</w:t>
      </w:r>
    </w:p>
    <w:p w:rsidR="004A2BCE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место «Конкурс сетевых образовательных проектов в номинации «Юные исследователи», 2012 г.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место «Конкурс сетевых образовательных проектов в номинации «Навстречу к новым знаниям», 2012 г.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 место «Конкурс сетевых образовательных проектов в номинации «Юные исследователи», 2012 г.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ф</w:t>
      </w:r>
      <w:r w:rsidRPr="00995586">
        <w:rPr>
          <w:rFonts w:ascii="Times New Roman" w:hAnsi="Times New Roman" w:cs="Times New Roman"/>
          <w:b/>
          <w:i/>
          <w:sz w:val="24"/>
          <w:szCs w:val="28"/>
        </w:rPr>
        <w:t>едеральный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победителя 3 степени «Всероссийский конкурс сонетов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Wide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Wonderful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World</w:t>
      </w:r>
      <w:proofErr w:type="spellEnd"/>
      <w:r>
        <w:rPr>
          <w:rFonts w:ascii="Times New Roman" w:hAnsi="Times New Roman" w:cs="Times New Roman"/>
          <w:sz w:val="24"/>
          <w:szCs w:val="28"/>
        </w:rPr>
        <w:t>»,2012 г.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«Всероссийский конкурс '</w:t>
      </w:r>
      <w:proofErr w:type="spellStart"/>
      <w:r>
        <w:rPr>
          <w:rFonts w:ascii="Times New Roman" w:hAnsi="Times New Roman" w:cs="Times New Roman"/>
          <w:sz w:val="24"/>
          <w:szCs w:val="28"/>
        </w:rPr>
        <w:t>First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English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FSE» в номинации «Сайт учителя английского языка», 2012 г.</w:t>
      </w:r>
    </w:p>
    <w:p w:rsidR="00995586" w:rsidRDefault="00995586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участника «</w:t>
      </w:r>
      <w:r w:rsidRPr="00995586">
        <w:rPr>
          <w:rFonts w:ascii="Times New Roman" w:hAnsi="Times New Roman" w:cs="Times New Roman"/>
          <w:sz w:val="24"/>
          <w:szCs w:val="28"/>
        </w:rPr>
        <w:t xml:space="preserve">Общероссийский конкурс учебных и </w:t>
      </w:r>
      <w:proofErr w:type="spellStart"/>
      <w:r w:rsidRPr="00995586">
        <w:rPr>
          <w:rFonts w:ascii="Times New Roman" w:hAnsi="Times New Roman" w:cs="Times New Roman"/>
          <w:sz w:val="24"/>
          <w:szCs w:val="28"/>
        </w:rPr>
        <w:t>внеучебных</w:t>
      </w:r>
      <w:proofErr w:type="spellEnd"/>
      <w:r w:rsidRPr="00995586">
        <w:rPr>
          <w:rFonts w:ascii="Times New Roman" w:hAnsi="Times New Roman" w:cs="Times New Roman"/>
          <w:sz w:val="24"/>
          <w:szCs w:val="28"/>
        </w:rPr>
        <w:t xml:space="preserve"> проектов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INTEL</w:t>
      </w:r>
      <w:r>
        <w:rPr>
          <w:rFonts w:ascii="Times New Roman" w:hAnsi="Times New Roman" w:cs="Times New Roman"/>
          <w:sz w:val="24"/>
          <w:szCs w:val="28"/>
        </w:rPr>
        <w:t>» в номинации учебный проект, 2012 г.</w:t>
      </w:r>
    </w:p>
    <w:p w:rsidR="00785AF9" w:rsidRDefault="00785AF9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A5A23" w:rsidRDefault="00FA5A23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Горбунова </w:t>
      </w:r>
      <w:r w:rsidR="00785AF9">
        <w:rPr>
          <w:rFonts w:ascii="Times New Roman" w:hAnsi="Times New Roman" w:cs="Times New Roman"/>
          <w:sz w:val="24"/>
          <w:szCs w:val="28"/>
        </w:rPr>
        <w:t>О.В. п</w:t>
      </w:r>
      <w:r>
        <w:rPr>
          <w:rFonts w:ascii="Times New Roman" w:hAnsi="Times New Roman" w:cs="Times New Roman"/>
          <w:sz w:val="24"/>
          <w:szCs w:val="28"/>
        </w:rPr>
        <w:t>ринимает активное участие в экспертных комиссиях различного уровня:</w:t>
      </w:r>
    </w:p>
    <w:p w:rsidR="00FA5A23" w:rsidRPr="00FA5A23" w:rsidRDefault="00FA5A23" w:rsidP="00150F9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</w:t>
      </w:r>
      <w:r w:rsidRPr="00FA5A23">
        <w:rPr>
          <w:rFonts w:ascii="Times New Roman" w:hAnsi="Times New Roman" w:cs="Times New Roman"/>
          <w:b/>
          <w:i/>
          <w:sz w:val="24"/>
          <w:szCs w:val="28"/>
        </w:rPr>
        <w:t>униципальный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FA5A23" w:rsidRDefault="00FA5A23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 экспертной комиссии районной научно-практической конференции школьников «Шаг в науку», 2011 г.</w:t>
      </w:r>
    </w:p>
    <w:p w:rsidR="00FA5A23" w:rsidRDefault="00FA5A23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 экспертной комиссии по проверке муниципальны</w:t>
      </w:r>
      <w:r w:rsidR="00785AF9">
        <w:rPr>
          <w:rFonts w:ascii="Times New Roman" w:hAnsi="Times New Roman" w:cs="Times New Roman"/>
          <w:sz w:val="24"/>
          <w:szCs w:val="28"/>
        </w:rPr>
        <w:t>х олимпиадных работ, 2010 и 2012</w:t>
      </w:r>
      <w:r>
        <w:rPr>
          <w:rFonts w:ascii="Times New Roman" w:hAnsi="Times New Roman" w:cs="Times New Roman"/>
          <w:sz w:val="24"/>
          <w:szCs w:val="28"/>
        </w:rPr>
        <w:t xml:space="preserve"> гг.</w:t>
      </w:r>
    </w:p>
    <w:p w:rsidR="00FA5A23" w:rsidRDefault="00FA5A23" w:rsidP="00150F9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A5A23">
        <w:rPr>
          <w:rFonts w:ascii="Times New Roman" w:hAnsi="Times New Roman" w:cs="Times New Roman"/>
          <w:sz w:val="24"/>
        </w:rPr>
        <w:t xml:space="preserve">частие в ЕГЭ по английскому языку в качестве учителя-эксперта по </w:t>
      </w:r>
      <w:proofErr w:type="spellStart"/>
      <w:r w:rsidRPr="00FA5A23">
        <w:rPr>
          <w:rFonts w:ascii="Times New Roman" w:hAnsi="Times New Roman" w:cs="Times New Roman"/>
          <w:sz w:val="24"/>
        </w:rPr>
        <w:t>аудированию</w:t>
      </w:r>
      <w:proofErr w:type="spellEnd"/>
      <w:r w:rsidRPr="00FA5A23">
        <w:rPr>
          <w:rFonts w:ascii="Times New Roman" w:hAnsi="Times New Roman" w:cs="Times New Roman"/>
          <w:sz w:val="24"/>
        </w:rPr>
        <w:t xml:space="preserve">, </w:t>
      </w:r>
      <w:r w:rsidR="00785AF9">
        <w:rPr>
          <w:rFonts w:ascii="Times New Roman" w:hAnsi="Times New Roman" w:cs="Times New Roman"/>
          <w:sz w:val="24"/>
        </w:rPr>
        <w:t>2011 г.</w:t>
      </w:r>
    </w:p>
    <w:p w:rsidR="00785AF9" w:rsidRDefault="00785AF9" w:rsidP="00150F9F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</w:t>
      </w:r>
      <w:r w:rsidRPr="00785AF9">
        <w:rPr>
          <w:rFonts w:ascii="Times New Roman" w:hAnsi="Times New Roman" w:cs="Times New Roman"/>
          <w:b/>
          <w:i/>
          <w:sz w:val="24"/>
        </w:rPr>
        <w:t>едеральный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785AF9" w:rsidRDefault="00785AF9" w:rsidP="00150F9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 интерактивного научно-методического журнала «Сообщество учителей английского языка».</w:t>
      </w:r>
    </w:p>
    <w:p w:rsidR="00785AF9" w:rsidRDefault="00785AF9" w:rsidP="00150F9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8"/>
        </w:rPr>
        <w:t>«Всероссийского конкурса '</w:t>
      </w:r>
      <w:proofErr w:type="spellStart"/>
      <w:r>
        <w:rPr>
          <w:rFonts w:ascii="Times New Roman" w:hAnsi="Times New Roman" w:cs="Times New Roman"/>
          <w:sz w:val="24"/>
          <w:szCs w:val="28"/>
        </w:rPr>
        <w:t>First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Site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English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FSE», 2012 г.</w:t>
      </w:r>
    </w:p>
    <w:p w:rsidR="00785AF9" w:rsidRPr="00785AF9" w:rsidRDefault="00785AF9" w:rsidP="0015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 «Всероссийского конкурса «</w:t>
      </w:r>
      <w:r>
        <w:rPr>
          <w:rFonts w:ascii="Times New Roman" w:hAnsi="Times New Roman" w:cs="Times New Roman"/>
          <w:sz w:val="24"/>
          <w:szCs w:val="28"/>
          <w:lang w:val="en-US"/>
        </w:rPr>
        <w:t>Jingle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Bells</w:t>
      </w:r>
      <w:proofErr w:type="spellEnd"/>
      <w:r>
        <w:rPr>
          <w:rFonts w:ascii="Times New Roman" w:hAnsi="Times New Roman" w:cs="Times New Roman"/>
          <w:sz w:val="24"/>
          <w:szCs w:val="28"/>
        </w:rPr>
        <w:t>», 2012 г.</w:t>
      </w:r>
    </w:p>
    <w:p w:rsidR="00FA5A23" w:rsidRPr="00FA5A23" w:rsidRDefault="00FA5A23" w:rsidP="00150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3C8" w:rsidRDefault="00A233C8" w:rsidP="00A233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33C8">
        <w:rPr>
          <w:rFonts w:ascii="Times New Roman" w:eastAsia="Calibri" w:hAnsi="Times New Roman" w:cs="Times New Roman"/>
          <w:sz w:val="24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4"/>
          <w:szCs w:val="28"/>
        </w:rPr>
        <w:t>последних лет</w:t>
      </w:r>
      <w:r w:rsidRPr="00A233C8">
        <w:rPr>
          <w:rFonts w:ascii="Times New Roman" w:eastAsia="Calibri" w:hAnsi="Times New Roman" w:cs="Times New Roman"/>
          <w:sz w:val="24"/>
          <w:szCs w:val="28"/>
        </w:rPr>
        <w:t xml:space="preserve"> обучающиеся </w:t>
      </w:r>
      <w:r>
        <w:rPr>
          <w:rFonts w:ascii="Times New Roman" w:hAnsi="Times New Roman" w:cs="Times New Roman"/>
          <w:sz w:val="24"/>
          <w:szCs w:val="28"/>
        </w:rPr>
        <w:t>Оксаны Викторовны</w:t>
      </w:r>
      <w:r w:rsidRPr="00A233C8">
        <w:rPr>
          <w:rFonts w:ascii="Times New Roman" w:eastAsia="Calibri" w:hAnsi="Times New Roman" w:cs="Times New Roman"/>
          <w:sz w:val="24"/>
          <w:szCs w:val="28"/>
        </w:rPr>
        <w:t xml:space="preserve"> являются победителями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33C8">
        <w:rPr>
          <w:rFonts w:ascii="Times New Roman" w:eastAsia="Calibri" w:hAnsi="Times New Roman" w:cs="Times New Roman"/>
          <w:sz w:val="24"/>
          <w:szCs w:val="28"/>
        </w:rPr>
        <w:t xml:space="preserve">призерами </w:t>
      </w:r>
      <w:r>
        <w:rPr>
          <w:rFonts w:ascii="Times New Roman" w:hAnsi="Times New Roman" w:cs="Times New Roman"/>
          <w:sz w:val="24"/>
          <w:szCs w:val="28"/>
        </w:rPr>
        <w:t>и участниками конкурсов  на различных уровнях:</w:t>
      </w:r>
    </w:p>
    <w:p w:rsidR="00A233C8" w:rsidRDefault="00A233C8" w:rsidP="00A233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233C8">
        <w:rPr>
          <w:rFonts w:ascii="Times New Roman" w:hAnsi="Times New Roman" w:cs="Times New Roman"/>
          <w:b/>
          <w:i/>
          <w:sz w:val="24"/>
          <w:szCs w:val="28"/>
        </w:rPr>
        <w:t>школьный:</w:t>
      </w:r>
    </w:p>
    <w:p w:rsidR="0029452E" w:rsidRDefault="0029452E" w:rsidP="00A233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(Ерохина Елена 11А) за работу на школьной научно-практической конференции «Шаг в науку»,2009 г.</w:t>
      </w:r>
    </w:p>
    <w:p w:rsidR="0029452E" w:rsidRDefault="0029452E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(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Хавронич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Елена  11А) за работу на школьной научно-практической конференции «Шаг в науку»,2009 г.</w:t>
      </w:r>
    </w:p>
    <w:p w:rsidR="0029452E" w:rsidRDefault="0029452E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Диплом лауреата (Еркина Ангелина) за работу на школьной научно-практической конференции «Шаг в науку»,2009 г.</w:t>
      </w:r>
    </w:p>
    <w:p w:rsidR="0029452E" w:rsidRDefault="0029452E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(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Кэти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9 А) за работу на школьной научно-практической конференции «Шаг в науку»,2011 г.</w:t>
      </w:r>
    </w:p>
    <w:p w:rsidR="0029452E" w:rsidRDefault="0029452E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Давур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9 А) за работу на школьной научно-практической конференции «Шаг в науку»,2011 г.</w:t>
      </w:r>
    </w:p>
    <w:p w:rsidR="0029452E" w:rsidRDefault="0029452E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Эльдар 9 А) за работу на школьной научно-практической конференции «Шаг в науку»,2011 г.</w:t>
      </w:r>
    </w:p>
    <w:p w:rsidR="00F91935" w:rsidRDefault="00F91935" w:rsidP="002945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школьного этапа научно-практической конференции «Шаг в науку», 2012 г. (Козлова Анастасия,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школьного этапа научно-практической конференции «Шаг в науку», 2012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победителя школьного этапа научно-практической конференции «Шаг в науку», 2012 г. (Николаенко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школьного этапа научно-практической конференции «Шаг в науку», 2012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Владислав,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</w:t>
      </w:r>
      <w:r w:rsidRPr="00F91935">
        <w:rPr>
          <w:rFonts w:ascii="Times New Roman" w:hAnsi="Times New Roman" w:cs="Times New Roman"/>
          <w:b/>
          <w:i/>
          <w:sz w:val="24"/>
          <w:szCs w:val="28"/>
        </w:rPr>
        <w:t>униципальный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районной научно-практической конференции школьников «Шаг в науку», 2011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Кэти</w:t>
      </w:r>
      <w:proofErr w:type="spellEnd"/>
      <w:r>
        <w:rPr>
          <w:rFonts w:ascii="Times New Roman" w:hAnsi="Times New Roman" w:cs="Times New Roman"/>
          <w:sz w:val="24"/>
          <w:szCs w:val="28"/>
        </w:rPr>
        <w:t>, 9А)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районной научно-практической конференции школьников «Шаг в науку», 2011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Давур</w:t>
      </w:r>
      <w:proofErr w:type="spellEnd"/>
      <w:r>
        <w:rPr>
          <w:rFonts w:ascii="Times New Roman" w:hAnsi="Times New Roman" w:cs="Times New Roman"/>
          <w:sz w:val="24"/>
          <w:szCs w:val="28"/>
        </w:rPr>
        <w:t>, 9А)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лауреата районной научно-практической конференции школьников «Шаг в науку», 2011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Эльдар, 9А)</w:t>
      </w:r>
    </w:p>
    <w:p w:rsidR="00FA5A23" w:rsidRDefault="00FA5A23" w:rsidP="00FA5A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Свидетельство участника районной научно-практической конференции школьников «Шаг в науку», 2011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Мария, 8В)</w:t>
      </w:r>
    </w:p>
    <w:p w:rsidR="00FA5A23" w:rsidRDefault="00FA5A23" w:rsidP="00FA5A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Свидетельство участника районной научно-практической конференции школьников «Шаг в науку», 2011 г. (Козлова Анастасия, 8В)</w:t>
      </w:r>
    </w:p>
    <w:p w:rsidR="00FA5A23" w:rsidRDefault="00FA5A23" w:rsidP="00FA5A2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Свидетельство участника районной научно-практической конференции школьников «Шаг в науку», 2011 г. (Николаенко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8В)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Свидетельство участника районной научно-практической конференции школьников «Шаг в науку», 2012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Мария,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Свидетельство участника районной научно-практической конференции школьников «Шаг в науку», 2012 г. (Козлова Анастасия,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Свидетельство участника районной научно-практической конференции школьников «Шаг в науку», 2012 г. (Николаенко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Свидетельство участника районной научно-практической конференции школьников «Шаг в науку», 2012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Владислав, 9В)</w:t>
      </w: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ф</w:t>
      </w:r>
      <w:r w:rsidRPr="00F91935">
        <w:rPr>
          <w:rFonts w:ascii="Times New Roman" w:hAnsi="Times New Roman" w:cs="Times New Roman"/>
          <w:b/>
          <w:i/>
          <w:sz w:val="24"/>
          <w:szCs w:val="28"/>
        </w:rPr>
        <w:t>едеральный</w:t>
      </w:r>
      <w:r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A6337D" w:rsidRDefault="00A6337D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1 степени «Всероссийский новогодний конкурс</w:t>
      </w:r>
      <w:r w:rsidRPr="00A6337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Jingle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Bells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 номинации </w:t>
      </w:r>
      <w:r w:rsidRPr="00A6337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Christmas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all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over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world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2012г. (Березина Екатерина, 9В)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3 степени «Всероссийский новогодний конкурс</w:t>
      </w:r>
      <w:r w:rsidRPr="00A6337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Jingle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Bells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в номинации </w:t>
      </w:r>
      <w:r w:rsidRPr="00A6337D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Christmas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all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over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world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2012 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Ватагин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Владислав, 9В)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1 степени «</w:t>
      </w:r>
      <w:r w:rsidRPr="00A6337D">
        <w:rPr>
          <w:rFonts w:ascii="Times New Roman" w:hAnsi="Times New Roman" w:cs="Times New Roman"/>
          <w:sz w:val="24"/>
          <w:szCs w:val="28"/>
        </w:rPr>
        <w:t>Всероссийский сетевой Конкурс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My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tea4er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is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…»</w:t>
      </w:r>
      <w:r>
        <w:rPr>
          <w:rFonts w:ascii="Times New Roman" w:hAnsi="Times New Roman" w:cs="Times New Roman"/>
          <w:sz w:val="24"/>
          <w:szCs w:val="28"/>
        </w:rPr>
        <w:t>, 2012г. (Иншакова Елизавета, 1А)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2 степени «</w:t>
      </w:r>
      <w:r w:rsidRPr="00A6337D">
        <w:rPr>
          <w:rFonts w:ascii="Times New Roman" w:hAnsi="Times New Roman" w:cs="Times New Roman"/>
          <w:sz w:val="24"/>
          <w:szCs w:val="28"/>
        </w:rPr>
        <w:t>Всероссийский сетевой конкурс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Sloganeering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2012г. (Фролова Анастасия, 9В)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Диплом победителя 3 степени «</w:t>
      </w:r>
      <w:r w:rsidRPr="00A6337D">
        <w:rPr>
          <w:rFonts w:ascii="Times New Roman" w:hAnsi="Times New Roman" w:cs="Times New Roman"/>
          <w:sz w:val="24"/>
          <w:szCs w:val="28"/>
        </w:rPr>
        <w:t>Всероссийский сетевой конкурс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Sloganeering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2012г. (Николаенко </w:t>
      </w:r>
      <w:proofErr w:type="spellStart"/>
      <w:r>
        <w:rPr>
          <w:rFonts w:ascii="Times New Roman" w:hAnsi="Times New Roman" w:cs="Times New Roman"/>
          <w:sz w:val="24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>, 9В)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3 степени «</w:t>
      </w:r>
      <w:r w:rsidRPr="00A6337D">
        <w:rPr>
          <w:rFonts w:ascii="Times New Roman" w:hAnsi="Times New Roman" w:cs="Times New Roman"/>
          <w:sz w:val="24"/>
          <w:szCs w:val="28"/>
        </w:rPr>
        <w:t>Всероссийский сетевой конкурс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Sloganeering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2012г. (Березина Екатерина, 9В)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победителя 3 степени «</w:t>
      </w:r>
      <w:r w:rsidRPr="00A6337D">
        <w:rPr>
          <w:rFonts w:ascii="Times New Roman" w:hAnsi="Times New Roman" w:cs="Times New Roman"/>
          <w:sz w:val="24"/>
          <w:szCs w:val="28"/>
        </w:rPr>
        <w:t>Всероссийский сетевой конкурс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Sloganeering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, 2012г. (</w:t>
      </w:r>
      <w:proofErr w:type="spellStart"/>
      <w:r>
        <w:rPr>
          <w:rFonts w:ascii="Times New Roman" w:hAnsi="Times New Roman" w:cs="Times New Roman"/>
          <w:sz w:val="24"/>
          <w:szCs w:val="28"/>
        </w:rPr>
        <w:t>Михачев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Артем, 5А)</w:t>
      </w: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Диплом победите</w:t>
      </w:r>
      <w:r w:rsidR="007821C4">
        <w:rPr>
          <w:rFonts w:ascii="Times New Roman" w:hAnsi="Times New Roman" w:cs="Times New Roman"/>
          <w:sz w:val="24"/>
          <w:szCs w:val="28"/>
        </w:rPr>
        <w:t>ля 1</w:t>
      </w:r>
      <w:r>
        <w:rPr>
          <w:rFonts w:ascii="Times New Roman" w:hAnsi="Times New Roman" w:cs="Times New Roman"/>
          <w:sz w:val="24"/>
          <w:szCs w:val="28"/>
        </w:rPr>
        <w:t xml:space="preserve"> степени «</w:t>
      </w:r>
      <w:r w:rsidRPr="00A6337D">
        <w:rPr>
          <w:rFonts w:ascii="Times New Roman" w:hAnsi="Times New Roman" w:cs="Times New Roman"/>
          <w:sz w:val="24"/>
          <w:szCs w:val="28"/>
        </w:rPr>
        <w:t>Международный Конкурс творческих проектов «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Music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337D">
        <w:rPr>
          <w:rFonts w:ascii="Times New Roman" w:hAnsi="Times New Roman" w:cs="Times New Roman"/>
          <w:sz w:val="24"/>
          <w:szCs w:val="28"/>
        </w:rPr>
        <w:t>on</w:t>
      </w:r>
      <w:proofErr w:type="spellEnd"/>
      <w:r w:rsidRPr="00A6337D">
        <w:rPr>
          <w:rFonts w:ascii="Times New Roman" w:hAnsi="Times New Roman" w:cs="Times New Roman"/>
          <w:sz w:val="24"/>
          <w:szCs w:val="28"/>
        </w:rPr>
        <w:t>!»</w:t>
      </w:r>
      <w:r>
        <w:rPr>
          <w:rFonts w:ascii="Times New Roman" w:hAnsi="Times New Roman" w:cs="Times New Roman"/>
          <w:sz w:val="24"/>
          <w:szCs w:val="28"/>
        </w:rPr>
        <w:t>, 2012г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8"/>
        </w:rPr>
        <w:t>(</w:t>
      </w:r>
      <w:r w:rsidR="007821C4">
        <w:rPr>
          <w:rFonts w:ascii="Times New Roman" w:hAnsi="Times New Roman" w:cs="Times New Roman"/>
          <w:sz w:val="24"/>
          <w:szCs w:val="28"/>
        </w:rPr>
        <w:t xml:space="preserve">Акимова Александра 9Б, Никитина Алана 9Б, Фролова Анастасия 9В, Назаров </w:t>
      </w:r>
      <w:proofErr w:type="spellStart"/>
      <w:r w:rsidR="007821C4">
        <w:rPr>
          <w:rFonts w:ascii="Times New Roman" w:hAnsi="Times New Roman" w:cs="Times New Roman"/>
          <w:sz w:val="24"/>
          <w:szCs w:val="28"/>
        </w:rPr>
        <w:t>Мухаммад</w:t>
      </w:r>
      <w:proofErr w:type="spellEnd"/>
      <w:r w:rsidR="007821C4">
        <w:rPr>
          <w:rFonts w:ascii="Times New Roman" w:hAnsi="Times New Roman" w:cs="Times New Roman"/>
          <w:sz w:val="24"/>
          <w:szCs w:val="28"/>
        </w:rPr>
        <w:t xml:space="preserve"> 9В, Крестовская Елизавета 9Б, Крестовская Анастасия 9Б, Минаева Елизавета 9А, Калинина Алина 9А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821C4" w:rsidRDefault="007821C4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21C4" w:rsidRDefault="007821C4" w:rsidP="007821C4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 2011</w:t>
      </w:r>
      <w:r w:rsidRPr="007821C4">
        <w:rPr>
          <w:rFonts w:ascii="Times New Roman" w:eastAsia="Calibri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2012</w:t>
      </w:r>
      <w:r w:rsidRPr="007821C4">
        <w:rPr>
          <w:rFonts w:ascii="Times New Roman" w:eastAsia="Calibri" w:hAnsi="Times New Roman" w:cs="Times New Roman"/>
          <w:sz w:val="24"/>
          <w:szCs w:val="28"/>
        </w:rPr>
        <w:t xml:space="preserve"> годов  за добросовестный творческий труд </w:t>
      </w:r>
      <w:r>
        <w:rPr>
          <w:rFonts w:ascii="Times New Roman" w:hAnsi="Times New Roman" w:cs="Times New Roman"/>
          <w:sz w:val="24"/>
          <w:szCs w:val="28"/>
        </w:rPr>
        <w:t>Горбунова Оксана Викторовна</w:t>
      </w:r>
      <w:r w:rsidRPr="007821C4">
        <w:rPr>
          <w:rFonts w:ascii="Times New Roman" w:eastAsia="Calibri" w:hAnsi="Times New Roman" w:cs="Times New Roman"/>
          <w:sz w:val="24"/>
          <w:szCs w:val="28"/>
        </w:rPr>
        <w:t xml:space="preserve"> имеет следующие поощрения: </w:t>
      </w:r>
    </w:p>
    <w:p w:rsidR="007821C4" w:rsidRDefault="007821C4" w:rsidP="007821C4">
      <w:pPr>
        <w:pStyle w:val="a6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Грамота Управления образования за подготовку лауреата районной научно-практической конференции школьников «Шаг в науку», 2011 г.</w:t>
      </w:r>
    </w:p>
    <w:p w:rsidR="007821C4" w:rsidRDefault="007821C4" w:rsidP="007821C4">
      <w:pPr>
        <w:pStyle w:val="a6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Диплом Российской Академии Образования Институт продуктивного обучения за актив</w:t>
      </w:r>
      <w:r w:rsidR="00CE59EC">
        <w:rPr>
          <w:rFonts w:ascii="Times New Roman" w:hAnsi="Times New Roman" w:cs="Times New Roman"/>
          <w:bCs/>
          <w:sz w:val="24"/>
          <w:szCs w:val="28"/>
        </w:rPr>
        <w:t xml:space="preserve">ное участие в организации международного конкурса по английскому языку </w:t>
      </w:r>
      <w:r w:rsidR="00CE59EC">
        <w:rPr>
          <w:rFonts w:ascii="Times New Roman" w:hAnsi="Times New Roman" w:cs="Times New Roman"/>
          <w:bCs/>
          <w:sz w:val="24"/>
          <w:szCs w:val="28"/>
          <w:lang w:val="en-US"/>
        </w:rPr>
        <w:t>British</w:t>
      </w:r>
      <w:r w:rsidR="00CE59EC" w:rsidRPr="00CE59E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E59EC">
        <w:rPr>
          <w:rFonts w:ascii="Times New Roman" w:hAnsi="Times New Roman" w:cs="Times New Roman"/>
          <w:bCs/>
          <w:sz w:val="24"/>
          <w:szCs w:val="28"/>
          <w:lang w:val="en-US"/>
        </w:rPr>
        <w:t>Bulldog</w:t>
      </w:r>
      <w:r w:rsidR="00CE59EC">
        <w:rPr>
          <w:rFonts w:ascii="Times New Roman" w:hAnsi="Times New Roman" w:cs="Times New Roman"/>
          <w:bCs/>
          <w:sz w:val="24"/>
          <w:szCs w:val="28"/>
        </w:rPr>
        <w:t>, 2011 г.</w:t>
      </w:r>
    </w:p>
    <w:p w:rsidR="00CE59EC" w:rsidRDefault="00CE59EC" w:rsidP="007821C4">
      <w:pPr>
        <w:pStyle w:val="a6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Грамота Администрации МБОУ СОШ №28 за подготовку победителей школьного этапа Всероссийской олимпиады школьников, 2011 г.</w:t>
      </w:r>
    </w:p>
    <w:p w:rsidR="00CE59EC" w:rsidRPr="00CE59EC" w:rsidRDefault="00CE59EC" w:rsidP="007821C4">
      <w:pPr>
        <w:pStyle w:val="a6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Благодарность Администрации МБОУ СОШ №28 за успехи в становлении и воспитании учащихся, инициативность и творческий подход к делу, 2012 г.</w:t>
      </w:r>
    </w:p>
    <w:p w:rsidR="007821C4" w:rsidRPr="007821C4" w:rsidRDefault="007821C4" w:rsidP="00A6337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Pr="00F91935" w:rsidRDefault="00A6337D" w:rsidP="00A633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337D" w:rsidRPr="00A6337D" w:rsidRDefault="00A6337D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P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1935" w:rsidRDefault="00F91935" w:rsidP="00F9193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7097F" w:rsidRPr="00CE59EC" w:rsidRDefault="00CE59EC" w:rsidP="00CE59EC">
      <w:pPr>
        <w:shd w:val="clear" w:color="auto" w:fill="FFFFFF"/>
        <w:ind w:right="-1"/>
        <w:jc w:val="both"/>
        <w:rPr>
          <w:sz w:val="32"/>
          <w:szCs w:val="32"/>
        </w:rPr>
      </w:pPr>
    </w:p>
    <w:sectPr w:rsidR="0027097F" w:rsidRPr="00CE59EC" w:rsidSect="0032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F0"/>
    <w:rsid w:val="00004D5D"/>
    <w:rsid w:val="00005520"/>
    <w:rsid w:val="00150F9F"/>
    <w:rsid w:val="0029452E"/>
    <w:rsid w:val="00295774"/>
    <w:rsid w:val="002B52F0"/>
    <w:rsid w:val="00326CC5"/>
    <w:rsid w:val="004307CC"/>
    <w:rsid w:val="004A2BCE"/>
    <w:rsid w:val="0068657B"/>
    <w:rsid w:val="006D5787"/>
    <w:rsid w:val="00753947"/>
    <w:rsid w:val="007821C4"/>
    <w:rsid w:val="00785AF9"/>
    <w:rsid w:val="008B07A3"/>
    <w:rsid w:val="00995586"/>
    <w:rsid w:val="00A233C8"/>
    <w:rsid w:val="00A6337D"/>
    <w:rsid w:val="00B62EA7"/>
    <w:rsid w:val="00C34CBD"/>
    <w:rsid w:val="00CE59EC"/>
    <w:rsid w:val="00DF762F"/>
    <w:rsid w:val="00F91935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52F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2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A2BC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821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2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2012-11-28T14:50:00Z</dcterms:created>
  <dcterms:modified xsi:type="dcterms:W3CDTF">2012-11-28T19:11:00Z</dcterms:modified>
</cp:coreProperties>
</file>